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186" w:rsidRDefault="00BF426B">
      <w:r w:rsidRPr="00BF426B">
        <w:rPr>
          <w:noProof/>
        </w:rPr>
        <w:drawing>
          <wp:inline distT="0" distB="0" distL="0" distR="0" wp14:anchorId="71EAB0D1" wp14:editId="4F87896F">
            <wp:extent cx="5943600" cy="3342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26B" w:rsidRPr="00BF426B" w:rsidRDefault="00BF426B" w:rsidP="00BF42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mk-MK"/>
        </w:rPr>
      </w:pPr>
      <w:r>
        <w:rPr>
          <w:rFonts w:ascii="Calibri" w:hAnsi="Calibri" w:cs="Calibri"/>
          <w:sz w:val="26"/>
          <w:szCs w:val="26"/>
          <w:lang w:val="mk-MK"/>
        </w:rPr>
        <w:t>Добредојдовте на МОДУЛ 1, Основи на раната интервенција за деца од раѓање до три години и нивните семејства. Целта на овој модул е да ви помогне подобро да го разберете системот за рана интервенција, вклучувајќи ја главната мисија и клучните принципи на раната интервенција, сегашните практики и истражувањето позади овие практики. Ќе бидат опишани и целите кои треба да се постигнат со раната интервенција, примери како треба да изгледаат посети во природните средини, и ќе се споделуваат информации во врска со структурата на системот за РИ.</w:t>
      </w:r>
    </w:p>
    <w:p w:rsidR="00BF426B" w:rsidRDefault="00BF426B" w:rsidP="00BF426B">
      <w:pPr>
        <w:rPr>
          <w:rFonts w:ascii="Calibri" w:hAnsi="Calibri" w:cs="Calibri"/>
          <w:sz w:val="26"/>
          <w:szCs w:val="26"/>
        </w:rPr>
      </w:pPr>
    </w:p>
    <w:p w:rsidR="00BF426B" w:rsidRDefault="00BF426B" w:rsidP="00BF426B">
      <w:r w:rsidRPr="00BF426B">
        <w:rPr>
          <w:noProof/>
        </w:rPr>
        <w:lastRenderedPageBreak/>
        <w:drawing>
          <wp:inline distT="0" distB="0" distL="0" distR="0" wp14:anchorId="5F2FB177" wp14:editId="4EE2C33D">
            <wp:extent cx="5943600" cy="3342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26B" w:rsidRDefault="00BF426B" w:rsidP="00BF426B">
      <w:r w:rsidRPr="00BF426B">
        <w:rPr>
          <w:noProof/>
        </w:rPr>
        <w:drawing>
          <wp:inline distT="0" distB="0" distL="0" distR="0" wp14:anchorId="73B18D51" wp14:editId="6CB76608">
            <wp:extent cx="5943600" cy="33426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26B" w:rsidRPr="00C17CCB" w:rsidRDefault="00BF426B" w:rsidP="00BF426B">
      <w:r>
        <w:rPr>
          <w:lang w:val="mk-MK"/>
        </w:rPr>
        <w:t xml:space="preserve">Размислете за следнава аналогија: </w:t>
      </w:r>
      <w:r w:rsidR="00C17CCB">
        <w:rPr>
          <w:lang w:val="mk-MK"/>
        </w:rPr>
        <w:t>Знаете како да возите и сте навикнати да возите од десната страна на патот. Но, што ќе се случи ако р</w:t>
      </w:r>
      <w:r w:rsidR="004C68B3">
        <w:rPr>
          <w:lang w:val="mk-MK"/>
        </w:rPr>
        <w:t>ешите да возите додека сте на од</w:t>
      </w:r>
      <w:r w:rsidR="00C17CCB">
        <w:rPr>
          <w:lang w:val="mk-MK"/>
        </w:rPr>
        <w:t>мор во Велика Британија? Нема да можете да возите на начинот на кој сте во</w:t>
      </w:r>
      <w:r w:rsidR="00656A1A">
        <w:rPr>
          <w:lang w:val="mk-MK"/>
        </w:rPr>
        <w:t xml:space="preserve">зеле секогаш. Тоа е бидејќи нaчинот на кој сте учеле да возите се коси со сите правила и прописи во Велика Британија. Може да ги користите вештините кои ги имаат, но за да возите во В.Б. мора да научите дополнителни равила и прописи. Ова е слично со работата во раната интервенција. Практичарите со знаење специфично за професијата мора да знаат како да ги применат правилата и прописите во рамките на раната </w:t>
      </w:r>
      <w:r w:rsidR="00656A1A">
        <w:rPr>
          <w:lang w:val="mk-MK"/>
        </w:rPr>
        <w:lastRenderedPageBreak/>
        <w:t>интервенција (за да возат од правилната страна на патот). Ова може да изгледа чудно на прв поглед бидејќи е различно од тоа што типично сме го правеле и она на кое сме навикнати. Но, откако ќе ги научите сите правила и ќе ви стане поудобно, правилата ќе почнат да добиваат на смисла и процесот ќе ви стане втора природа.</w:t>
      </w:r>
    </w:p>
    <w:p w:rsidR="00BF426B" w:rsidRDefault="00BF426B" w:rsidP="00BF426B">
      <w:pPr>
        <w:rPr>
          <w:rFonts w:ascii="Calibri" w:hAnsi="Calibri" w:cs="Calibri"/>
          <w:sz w:val="26"/>
          <w:szCs w:val="26"/>
        </w:rPr>
      </w:pPr>
    </w:p>
    <w:p w:rsidR="005238E2" w:rsidRDefault="005238E2" w:rsidP="00BF426B">
      <w:bookmarkStart w:id="0" w:name="_GoBack"/>
      <w:r w:rsidRPr="005238E2">
        <w:rPr>
          <w:noProof/>
        </w:rPr>
        <w:drawing>
          <wp:inline distT="0" distB="0" distL="0" distR="0" wp14:anchorId="60FE187A" wp14:editId="551DFB64">
            <wp:extent cx="5943600" cy="3342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238E2" w:rsidRPr="005238E2" w:rsidRDefault="005238E2" w:rsidP="00BF426B">
      <w:pPr>
        <w:rPr>
          <w:lang w:val="mk-MK"/>
        </w:rPr>
      </w:pPr>
      <w:r>
        <w:rPr>
          <w:lang w:val="mk-MK"/>
        </w:rPr>
        <w:t>Следно, преминете на презентацијата за МОДУЛ 1, ТЕМА 1, Рана интервенција</w:t>
      </w:r>
    </w:p>
    <w:sectPr w:rsidR="005238E2" w:rsidRPr="00523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6B"/>
    <w:rsid w:val="004C68B3"/>
    <w:rsid w:val="005238E2"/>
    <w:rsid w:val="00656A1A"/>
    <w:rsid w:val="00772CF8"/>
    <w:rsid w:val="00BF426B"/>
    <w:rsid w:val="00C17CCB"/>
    <w:rsid w:val="00E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940DD"/>
  <w15:chartTrackingRefBased/>
  <w15:docId w15:val="{1A78E390-8DE6-4063-9455-AF64BA73B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Karovska</dc:creator>
  <cp:keywords/>
  <dc:description/>
  <cp:lastModifiedBy>Karovska</cp:lastModifiedBy>
  <cp:revision>3</cp:revision>
  <dcterms:created xsi:type="dcterms:W3CDTF">2019-07-16T08:31:00Z</dcterms:created>
  <dcterms:modified xsi:type="dcterms:W3CDTF">2019-08-17T09:03:00Z</dcterms:modified>
</cp:coreProperties>
</file>